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5368BE61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57CA4" wp14:editId="3525D75E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745C7058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B83FBE" w:rsidRPr="00227433" w14:paraId="7E90F10B" w14:textId="77777777" w:rsidTr="00B83FBE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194EC96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B83FBE" w:rsidRPr="00227433" w14:paraId="67E160E6" w14:textId="77777777" w:rsidTr="00B83FBE">
        <w:trPr>
          <w:jc w:val="center"/>
        </w:trPr>
        <w:tc>
          <w:tcPr>
            <w:tcW w:w="2701" w:type="pct"/>
            <w:vAlign w:val="center"/>
          </w:tcPr>
          <w:p w14:paraId="197C2C88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4BC528D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65BD566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2BA8055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B83FBE" w:rsidRPr="00227433" w14:paraId="20428F8B" w14:textId="77777777" w:rsidTr="00B83FBE">
        <w:trPr>
          <w:trHeight w:val="262"/>
          <w:jc w:val="center"/>
        </w:trPr>
        <w:tc>
          <w:tcPr>
            <w:tcW w:w="2701" w:type="pct"/>
            <w:vAlign w:val="center"/>
          </w:tcPr>
          <w:p w14:paraId="4C4F3B49" w14:textId="181AD2A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16A2304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237FBD" w14:textId="11B2739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57E87556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BEA51DE" w14:textId="7FEC3096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37535B29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3DCFF80" w14:textId="295DFBA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D05949" w14:paraId="326E5130" w14:textId="77777777" w:rsidTr="00B83FBE">
        <w:trPr>
          <w:trHeight w:val="310"/>
          <w:jc w:val="center"/>
        </w:trPr>
        <w:tc>
          <w:tcPr>
            <w:tcW w:w="2701" w:type="pct"/>
            <w:vAlign w:val="center"/>
          </w:tcPr>
          <w:p w14:paraId="34898A42" w14:textId="77777777" w:rsidR="00B83FBE" w:rsidRPr="00B83FBE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1B89D9C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12735113" w14:textId="72A083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6CFA13D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50D78242" w14:textId="72567C4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76ACFA8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51359F1" w14:textId="4F8150E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69703C56" w14:textId="77777777" w:rsidTr="00B83FBE">
        <w:trPr>
          <w:trHeight w:val="215"/>
          <w:jc w:val="center"/>
        </w:trPr>
        <w:tc>
          <w:tcPr>
            <w:tcW w:w="2701" w:type="pct"/>
            <w:vAlign w:val="center"/>
          </w:tcPr>
          <w:p w14:paraId="4D2D61B9" w14:textId="77777777" w:rsidR="00B83FBE" w:rsidRPr="00F06F3B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610AD46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7782E687" w14:textId="7AFB948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3D2BFF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771AD7AB" w14:textId="53DACE4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5BD0A7D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EC3D285" w14:textId="4E3878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0D731380" w14:textId="77777777" w:rsidTr="00B83FBE">
        <w:trPr>
          <w:trHeight w:val="122"/>
          <w:jc w:val="center"/>
        </w:trPr>
        <w:tc>
          <w:tcPr>
            <w:tcW w:w="2701" w:type="pct"/>
            <w:vAlign w:val="center"/>
          </w:tcPr>
          <w:p w14:paraId="11C7B18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4F2F67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E60C51" w14:textId="410FFD28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F737E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CC8F71A" w14:textId="0720D70F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14BC6B0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B61AE94" w14:textId="0A9A7EC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</w:tbl>
    <w:p w14:paraId="12BFBDAA" w14:textId="77777777" w:rsidR="00B83FBE" w:rsidRPr="00664E9B" w:rsidRDefault="00B83FBE" w:rsidP="00B83FBE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689"/>
        <w:gridCol w:w="580"/>
        <w:gridCol w:w="966"/>
        <w:gridCol w:w="1404"/>
        <w:gridCol w:w="886"/>
        <w:gridCol w:w="149"/>
        <w:gridCol w:w="1068"/>
        <w:gridCol w:w="68"/>
        <w:gridCol w:w="60"/>
        <w:gridCol w:w="970"/>
        <w:gridCol w:w="560"/>
        <w:gridCol w:w="833"/>
        <w:gridCol w:w="1034"/>
        <w:gridCol w:w="1218"/>
      </w:tblGrid>
      <w:tr w:rsidR="00B83FBE" w:rsidRPr="00227433" w14:paraId="3C24F028" w14:textId="77777777" w:rsidTr="0077081C">
        <w:trPr>
          <w:trHeight w:val="269"/>
          <w:jc w:val="center"/>
        </w:trPr>
        <w:tc>
          <w:tcPr>
            <w:tcW w:w="1067" w:type="pct"/>
            <w:gridSpan w:val="3"/>
            <w:shd w:val="clear" w:color="auto" w:fill="E7E6E6" w:themeFill="background2"/>
            <w:vAlign w:val="center"/>
            <w:hideMark/>
          </w:tcPr>
          <w:p w14:paraId="60DBE405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74" w:type="pct"/>
            <w:gridSpan w:val="4"/>
            <w:shd w:val="clear" w:color="auto" w:fill="E7E6E6" w:themeFill="background2"/>
            <w:vAlign w:val="center"/>
            <w:hideMark/>
          </w:tcPr>
          <w:p w14:paraId="6EC775AC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59" w:type="pct"/>
            <w:gridSpan w:val="7"/>
            <w:shd w:val="clear" w:color="auto" w:fill="E7E6E6" w:themeFill="background2"/>
            <w:vAlign w:val="center"/>
            <w:hideMark/>
          </w:tcPr>
          <w:p w14:paraId="74FA29DD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B83FBE" w:rsidRPr="00227433" w14:paraId="5A46B5C0" w14:textId="77777777" w:rsidTr="0077081C">
        <w:trPr>
          <w:trHeight w:val="273"/>
          <w:jc w:val="center"/>
        </w:trPr>
        <w:tc>
          <w:tcPr>
            <w:tcW w:w="1067" w:type="pct"/>
            <w:gridSpan w:val="3"/>
            <w:vAlign w:val="center"/>
          </w:tcPr>
          <w:p w14:paraId="701E0585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AC6BB1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5048A9E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3288320" w14:textId="77777777" w:rsidTr="0077081C">
        <w:trPr>
          <w:trHeight w:val="278"/>
          <w:jc w:val="center"/>
        </w:trPr>
        <w:tc>
          <w:tcPr>
            <w:tcW w:w="1067" w:type="pct"/>
            <w:gridSpan w:val="3"/>
            <w:vAlign w:val="center"/>
          </w:tcPr>
          <w:p w14:paraId="65B7653C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B38A82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DD583A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159406" w14:textId="77777777" w:rsidTr="0077081C">
        <w:trPr>
          <w:trHeight w:val="281"/>
          <w:jc w:val="center"/>
        </w:trPr>
        <w:tc>
          <w:tcPr>
            <w:tcW w:w="1067" w:type="pct"/>
            <w:gridSpan w:val="3"/>
            <w:vAlign w:val="center"/>
          </w:tcPr>
          <w:p w14:paraId="143B13DB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397578F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AAFB09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80B29BD" w14:textId="77777777" w:rsidTr="0077081C">
        <w:trPr>
          <w:trHeight w:val="277"/>
          <w:jc w:val="center"/>
        </w:trPr>
        <w:tc>
          <w:tcPr>
            <w:tcW w:w="1067" w:type="pct"/>
            <w:gridSpan w:val="3"/>
            <w:vAlign w:val="center"/>
          </w:tcPr>
          <w:p w14:paraId="63DC92DA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1FFAABF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EA3AC0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3CB1BB0" w14:textId="77777777" w:rsidTr="0077081C">
        <w:trPr>
          <w:trHeight w:val="261"/>
          <w:jc w:val="center"/>
        </w:trPr>
        <w:tc>
          <w:tcPr>
            <w:tcW w:w="1067" w:type="pct"/>
            <w:gridSpan w:val="3"/>
            <w:vAlign w:val="center"/>
          </w:tcPr>
          <w:p w14:paraId="7F4CFD1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97505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2F24844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2145187" w14:textId="77777777" w:rsidTr="0077081C">
        <w:trPr>
          <w:trHeight w:val="266"/>
          <w:jc w:val="center"/>
        </w:trPr>
        <w:tc>
          <w:tcPr>
            <w:tcW w:w="1067" w:type="pct"/>
            <w:gridSpan w:val="3"/>
            <w:vAlign w:val="center"/>
          </w:tcPr>
          <w:p w14:paraId="51F2179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F80B26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74A2258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6D752A" w14:textId="77777777" w:rsidTr="0077081C">
        <w:trPr>
          <w:trHeight w:val="142"/>
          <w:jc w:val="center"/>
        </w:trPr>
        <w:tc>
          <w:tcPr>
            <w:tcW w:w="1067" w:type="pct"/>
            <w:gridSpan w:val="3"/>
          </w:tcPr>
          <w:p w14:paraId="30886D6E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33" w:type="pct"/>
            <w:gridSpan w:val="11"/>
            <w:vAlign w:val="center"/>
            <w:hideMark/>
          </w:tcPr>
          <w:p w14:paraId="7CDAD01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77C29A8B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F34CDAA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B83FBE" w:rsidRPr="008701CD" w14:paraId="3DFA2F72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7FAFB1A4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736" w:type="pct"/>
            <w:gridSpan w:val="6"/>
            <w:vAlign w:val="center"/>
          </w:tcPr>
          <w:p w14:paraId="123ED73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0FD23AF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34" w:type="pct"/>
            <w:gridSpan w:val="4"/>
            <w:vAlign w:val="center"/>
          </w:tcPr>
          <w:p w14:paraId="0F2C9FC6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8701CD" w14:paraId="6F63A914" w14:textId="77777777" w:rsidTr="00AD3AD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41FAEAF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736" w:type="pct"/>
            <w:gridSpan w:val="6"/>
            <w:vAlign w:val="center"/>
          </w:tcPr>
          <w:p w14:paraId="52145181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087AAE9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67" w:type="pct"/>
            <w:gridSpan w:val="3"/>
            <w:vAlign w:val="center"/>
          </w:tcPr>
          <w:p w14:paraId="1FB49FD0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2D5912" w14:paraId="69F6A135" w14:textId="77777777" w:rsidTr="00512C3A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5D5A5F2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63" w:type="pct"/>
            <w:gridSpan w:val="9"/>
            <w:vAlign w:val="center"/>
            <w:hideMark/>
          </w:tcPr>
          <w:p w14:paraId="6F010A7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vAlign w:val="center"/>
          </w:tcPr>
          <w:p w14:paraId="15FAA8DC" w14:textId="07F6CEB3" w:rsidR="00B83FBE" w:rsidRPr="00F25CA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</w:t>
            </w:r>
            <w:r w:rsidR="00512C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c</w:t>
            </w: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ode:</w:t>
            </w:r>
          </w:p>
        </w:tc>
        <w:tc>
          <w:tcPr>
            <w:tcW w:w="581" w:type="pct"/>
            <w:vAlign w:val="center"/>
          </w:tcPr>
          <w:p w14:paraId="4C2CB3B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6474DB2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35935D8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736" w:type="pct"/>
            <w:gridSpan w:val="6"/>
            <w:vAlign w:val="center"/>
            <w:hideMark/>
          </w:tcPr>
          <w:p w14:paraId="7177AD67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7442C73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2D69FE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781F8AA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087C7C5C" w14:textId="77777777" w:rsidR="00B83FBE" w:rsidRPr="00F25CA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736" w:type="pct"/>
            <w:gridSpan w:val="6"/>
            <w:vAlign w:val="center"/>
          </w:tcPr>
          <w:p w14:paraId="2ABB8EF8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6886BF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5D06589A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8701CD" w14:paraId="41A52883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302D811A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164" w:type="pct"/>
            <w:gridSpan w:val="3"/>
            <w:vAlign w:val="center"/>
          </w:tcPr>
          <w:p w14:paraId="5CBE99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02" w:type="pct"/>
            <w:gridSpan w:val="5"/>
            <w:vAlign w:val="center"/>
          </w:tcPr>
          <w:p w14:paraId="1705B3A0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4E00E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en-US"/>
              </w:rPr>
              <w:t>(if applicable):</w:t>
            </w:r>
          </w:p>
        </w:tc>
        <w:tc>
          <w:tcPr>
            <w:tcW w:w="1467" w:type="pct"/>
            <w:gridSpan w:val="3"/>
            <w:vAlign w:val="center"/>
          </w:tcPr>
          <w:p w14:paraId="50C8C7C8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3FBE" w:rsidRPr="00227433" w14:paraId="166F4685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80FEFCB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B83FBE" w:rsidRPr="00227433" w14:paraId="4CBB27A0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4"/>
            <w:vAlign w:val="center"/>
          </w:tcPr>
          <w:p w14:paraId="45F114E3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4E00E7" w:rsidRPr="00227433" w14:paraId="072F6D73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06" w:type="pct"/>
            <w:gridSpan w:val="2"/>
            <w:vAlign w:val="center"/>
          </w:tcPr>
          <w:p w14:paraId="42EBF2D3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1131" w:type="pct"/>
            <w:gridSpan w:val="2"/>
            <w:vAlign w:val="center"/>
          </w:tcPr>
          <w:p w14:paraId="072C472E" w14:textId="77777777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48B3607D" w14:textId="745389BE" w:rsidR="004E00E7" w:rsidRPr="004E00E7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00E7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Postcode:</w:t>
            </w:r>
          </w:p>
        </w:tc>
        <w:tc>
          <w:tcPr>
            <w:tcW w:w="543" w:type="pct"/>
            <w:gridSpan w:val="2"/>
            <w:vAlign w:val="center"/>
          </w:tcPr>
          <w:p w14:paraId="70CF705A" w14:textId="79D8A484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pct"/>
            <w:gridSpan w:val="3"/>
            <w:vAlign w:val="center"/>
          </w:tcPr>
          <w:p w14:paraId="61161585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67" w:type="pct"/>
            <w:gridSpan w:val="3"/>
            <w:vAlign w:val="center"/>
          </w:tcPr>
          <w:p w14:paraId="27446DA7" w14:textId="77777777" w:rsidR="004E00E7" w:rsidRPr="00842C95" w:rsidRDefault="004E00E7" w:rsidP="005B111E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83FBE" w:rsidRPr="00227433" w14:paraId="75788273" w14:textId="77777777" w:rsidTr="00512C3A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06" w:type="pct"/>
            <w:gridSpan w:val="2"/>
            <w:vAlign w:val="center"/>
          </w:tcPr>
          <w:p w14:paraId="418676B8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54" w:type="pct"/>
            <w:gridSpan w:val="3"/>
            <w:vAlign w:val="center"/>
          </w:tcPr>
          <w:p w14:paraId="5E85558C" w14:textId="77777777" w:rsidR="00B83FBE" w:rsidRPr="00842C95" w:rsidRDefault="00B83FBE" w:rsidP="005B111E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3C2FBA7F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759" w:type="pct"/>
            <w:gridSpan w:val="3"/>
            <w:vAlign w:val="center"/>
          </w:tcPr>
          <w:p w14:paraId="0E125D6D" w14:textId="77777777" w:rsidR="00B83FBE" w:rsidRPr="00842C95" w:rsidRDefault="00B83FBE" w:rsidP="005B111E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7196D66B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18"/>
                <w:szCs w:val="18"/>
              </w:rPr>
              <w:t>Security Code (CVC):</w:t>
            </w:r>
          </w:p>
        </w:tc>
        <w:tc>
          <w:tcPr>
            <w:tcW w:w="581" w:type="pct"/>
            <w:vAlign w:val="center"/>
          </w:tcPr>
          <w:p w14:paraId="42ACAD13" w14:textId="77777777" w:rsidR="00B83FBE" w:rsidRPr="00842C95" w:rsidRDefault="00B83FBE" w:rsidP="005B111E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52C913E9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06" w:type="pct"/>
            <w:gridSpan w:val="2"/>
            <w:vAlign w:val="center"/>
          </w:tcPr>
          <w:p w14:paraId="2B3159BC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54" w:type="pct"/>
            <w:gridSpan w:val="3"/>
            <w:vAlign w:val="center"/>
          </w:tcPr>
          <w:p w14:paraId="1F4C40C3" w14:textId="77777777" w:rsidR="00B83FBE" w:rsidRPr="00842C95" w:rsidRDefault="00B83FBE" w:rsidP="005B111E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4B5D4CE9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226" w:type="pct"/>
            <w:gridSpan w:val="6"/>
            <w:vAlign w:val="center"/>
          </w:tcPr>
          <w:p w14:paraId="555C58D7" w14:textId="77777777" w:rsidR="00B83FBE" w:rsidRPr="00842C95" w:rsidRDefault="00B83FBE" w:rsidP="005B111E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32280957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70DA964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B83FBE" w:rsidRPr="008701CD" w14:paraId="7664A499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44FB284B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45AF5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B83FBE" w:rsidRPr="008701CD" w14:paraId="788CE27D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0E0B75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68A762F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B83FBE" w:rsidRPr="008701CD" w14:paraId="0BC522DE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29" w:type="pct"/>
            <w:vAlign w:val="center"/>
          </w:tcPr>
          <w:p w14:paraId="4FD9D52A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D37A8E" w14:textId="77777777" w:rsidR="00B83FBE" w:rsidRPr="00842C95" w:rsidRDefault="00B83FBE" w:rsidP="005B111E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61192AC" w14:textId="4CD857AA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 w:rsidR="00DB6A4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250</w:t>
            </w:r>
            <w:r w:rsidR="006F41F2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716</w:t>
            </w:r>
            <w:r w:rsidR="00DB6A48"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to Policy Foresight Ltd, Castle Hill House, 12 Castle Hill, Windsor, SL4 1PD</w:t>
            </w:r>
          </w:p>
          <w:p w14:paraId="5B34985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24D74949" w14:textId="77777777" w:rsidR="00B83FBE" w:rsidRPr="004E00E7" w:rsidRDefault="00B83FBE" w:rsidP="00B83FBE">
      <w:pPr>
        <w:jc w:val="both"/>
        <w:rPr>
          <w:rFonts w:ascii="Calibri" w:hAnsi="Calibri" w:cs="Calibri"/>
          <w:color w:val="0070C0"/>
          <w:sz w:val="12"/>
          <w:szCs w:val="12"/>
        </w:rPr>
      </w:pPr>
    </w:p>
    <w:p w14:paraId="7223368E" w14:textId="77777777" w:rsidR="00B83FBE" w:rsidRPr="00842C95" w:rsidRDefault="00B83FBE" w:rsidP="00B83FB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4BF0D8E6" w14:textId="398A4709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</w:t>
      </w:r>
      <w:r w:rsidR="00DB6A48">
        <w:rPr>
          <w:rFonts w:ascii="Calibri" w:hAnsi="Calibri" w:cs="Calibri"/>
          <w:color w:val="000000" w:themeColor="text1"/>
          <w:sz w:val="18"/>
          <w:szCs w:val="18"/>
        </w:rPr>
        <w:t xml:space="preserve"> per place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. Substitutions can be made at any time. Non-payment of an invoice does not count as cancellation and you will still be liable for the full cost. Non-appearances on the day are also liable for the full cost.                      Full terms and conditions: policyforesight.</w:t>
      </w:r>
      <w:r w:rsidR="006B3D92"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p w14:paraId="71BDDE5F" w14:textId="77777777" w:rsidR="00B83FBE" w:rsidRPr="00437BB2" w:rsidRDefault="00B83FBE" w:rsidP="00B83FBE">
      <w:pPr>
        <w:jc w:val="both"/>
        <w:rPr>
          <w:rFonts w:ascii="Calibri" w:hAnsi="Calibri" w:cs="Calibri"/>
          <w:color w:val="000000" w:themeColor="text1"/>
          <w:sz w:val="4"/>
          <w:szCs w:val="4"/>
        </w:rPr>
      </w:pPr>
    </w:p>
    <w:tbl>
      <w:tblPr>
        <w:tblpPr w:leftFromText="180" w:rightFromText="180" w:vertAnchor="text" w:horzAnchor="margin" w:tblpX="-10" w:tblpY="159"/>
        <w:tblW w:w="10343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551"/>
      </w:tblGrid>
      <w:tr w:rsidR="00B83FBE" w:rsidRPr="00BF0DEB" w14:paraId="4BE5C041" w14:textId="77777777" w:rsidTr="00437BB2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1C08D52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E60FB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F58B1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49F222BC" w:rsidR="00E64071" w:rsidRPr="00842C95" w:rsidRDefault="00B83FBE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="00C174BA" w:rsidRPr="00A65A2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A479BD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5A5D8" w14:textId="77777777" w:rsidR="00B90718" w:rsidRDefault="00B90718" w:rsidP="00AB777C">
      <w:r>
        <w:separator/>
      </w:r>
    </w:p>
  </w:endnote>
  <w:endnote w:type="continuationSeparator" w:id="0">
    <w:p w14:paraId="0DFAC656" w14:textId="77777777" w:rsidR="00B90718" w:rsidRDefault="00B90718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1E75" w14:textId="471845A3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6B3D92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F55D0" w14:textId="77777777" w:rsidR="00B90718" w:rsidRDefault="00B90718" w:rsidP="00AB777C">
      <w:r>
        <w:separator/>
      </w:r>
    </w:p>
  </w:footnote>
  <w:footnote w:type="continuationSeparator" w:id="0">
    <w:p w14:paraId="7EB26DAA" w14:textId="77777777" w:rsidR="00B90718" w:rsidRDefault="00B90718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4287" w14:textId="77777777" w:rsidR="009102B2" w:rsidRPr="009102B2" w:rsidRDefault="009102B2" w:rsidP="009102B2">
    <w:pPr>
      <w:pStyle w:val="Header"/>
      <w:ind w:left="-170"/>
      <w:rPr>
        <w:rFonts w:asciiTheme="minorHAnsi" w:hAnsiTheme="minorHAnsi"/>
        <w:b/>
        <w:noProof/>
        <w:color w:val="212D5F"/>
        <w:sz w:val="32"/>
        <w:szCs w:val="32"/>
      </w:rPr>
    </w:pPr>
    <w:bookmarkStart w:id="0" w:name="_Hlk111128911"/>
    <w:r w:rsidRPr="009102B2">
      <w:rPr>
        <w:rFonts w:asciiTheme="minorHAnsi" w:hAnsiTheme="minorHAnsi"/>
        <w:b/>
        <w:noProof/>
        <w:color w:val="212D5F"/>
        <w:sz w:val="32"/>
        <w:szCs w:val="32"/>
      </w:rPr>
      <w:drawing>
        <wp:anchor distT="0" distB="0" distL="114300" distR="114300" simplePos="0" relativeHeight="251661312" behindDoc="1" locked="0" layoutInCell="1" allowOverlap="1" wp14:anchorId="048ADC46" wp14:editId="5E310A8C">
          <wp:simplePos x="0" y="0"/>
          <wp:positionH relativeFrom="column">
            <wp:posOffset>3444240</wp:posOffset>
          </wp:positionH>
          <wp:positionV relativeFrom="paragraph">
            <wp:posOffset>-1148080</wp:posOffset>
          </wp:positionV>
          <wp:extent cx="5304480" cy="2983707"/>
          <wp:effectExtent l="0" t="0" r="0" b="7620"/>
          <wp:wrapNone/>
          <wp:docPr id="1271916482" name="Picture 1271916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2B2">
      <w:rPr>
        <w:rFonts w:asciiTheme="minorHAnsi" w:hAnsiTheme="minorHAnsi"/>
        <w:b/>
        <w:noProof/>
        <w:color w:val="212D5F"/>
        <w:sz w:val="32"/>
        <w:szCs w:val="32"/>
      </w:rPr>
      <w:t>EXTREME WEATHER PLANNING AND PREPAREDNESS:</w:t>
    </w:r>
  </w:p>
  <w:p w14:paraId="259EE72C" w14:textId="77777777" w:rsidR="009102B2" w:rsidRPr="009102B2" w:rsidRDefault="009102B2" w:rsidP="009102B2">
    <w:pPr>
      <w:pStyle w:val="Header"/>
      <w:ind w:left="-170"/>
      <w:rPr>
        <w:rFonts w:asciiTheme="minorHAnsi" w:hAnsiTheme="minorHAnsi"/>
        <w:b/>
        <w:noProof/>
        <w:color w:val="212D5F"/>
        <w:sz w:val="30"/>
        <w:szCs w:val="30"/>
      </w:rPr>
    </w:pPr>
    <w:r w:rsidRPr="009102B2">
      <w:rPr>
        <w:rFonts w:asciiTheme="minorHAnsi" w:hAnsiTheme="minorHAnsi"/>
        <w:b/>
        <w:noProof/>
        <w:color w:val="212D5F"/>
        <w:sz w:val="32"/>
        <w:szCs w:val="32"/>
      </w:rPr>
      <w:t>STRENGTHENING FLOODING RESILIENCE</w:t>
    </w:r>
  </w:p>
  <w:bookmarkEnd w:id="0"/>
  <w:p w14:paraId="173E14CC" w14:textId="5D00C3FF" w:rsidR="00AF7F03" w:rsidRPr="00A171E6" w:rsidRDefault="009102B2" w:rsidP="009102B2">
    <w:pPr>
      <w:pStyle w:val="Header"/>
      <w:ind w:left="-170"/>
      <w:rPr>
        <w:rFonts w:asciiTheme="minorHAnsi" w:hAnsiTheme="minorHAnsi"/>
        <w:b/>
        <w:noProof/>
        <w:color w:val="212D5F"/>
        <w:sz w:val="28"/>
        <w:szCs w:val="28"/>
      </w:rPr>
    </w:pPr>
    <w:r w:rsidRPr="00A171E6">
      <w:rPr>
        <w:rFonts w:asciiTheme="minorHAnsi" w:hAnsiTheme="minorHAnsi"/>
        <w:b/>
        <w:i/>
        <w:noProof/>
        <w:color w:val="212D5F"/>
        <w:sz w:val="28"/>
        <w:szCs w:val="28"/>
      </w:rPr>
      <w:t>Online Live Conference</w:t>
    </w:r>
    <w:r w:rsidRPr="00A171E6">
      <w:rPr>
        <w:rFonts w:asciiTheme="minorHAnsi" w:hAnsiTheme="minorHAnsi"/>
        <w:b/>
        <w:i/>
        <w:noProof/>
        <w:color w:val="212D5F"/>
        <w:sz w:val="28"/>
        <w:szCs w:val="28"/>
      </w:rPr>
      <w:tab/>
      <w:t xml:space="preserve">             </w:t>
    </w:r>
    <w:r w:rsidRPr="00A171E6">
      <w:rPr>
        <w:rFonts w:asciiTheme="minorHAnsi" w:hAnsiTheme="minorHAnsi"/>
        <w:b/>
        <w:i/>
        <w:noProof/>
        <w:color w:val="212D5F"/>
        <w:sz w:val="28"/>
        <w:szCs w:val="28"/>
      </w:rPr>
      <w:t xml:space="preserve"> </w:t>
    </w:r>
    <w:r w:rsidR="00A171E6">
      <w:rPr>
        <w:rFonts w:asciiTheme="minorHAnsi" w:hAnsiTheme="minorHAnsi"/>
        <w:b/>
        <w:i/>
        <w:noProof/>
        <w:color w:val="212D5F"/>
        <w:sz w:val="28"/>
        <w:szCs w:val="28"/>
      </w:rPr>
      <w:t xml:space="preserve">     </w:t>
    </w:r>
    <w:r w:rsidRPr="00A171E6">
      <w:rPr>
        <w:rFonts w:asciiTheme="minorHAnsi" w:hAnsiTheme="minorHAnsi"/>
        <w:b/>
        <w:i/>
        <w:noProof/>
        <w:color w:val="212D5F"/>
        <w:sz w:val="28"/>
        <w:szCs w:val="28"/>
      </w:rPr>
      <w:t>Wednesday 16</w:t>
    </w:r>
    <w:r w:rsidRPr="00A171E6">
      <w:rPr>
        <w:rFonts w:asciiTheme="minorHAnsi" w:hAnsiTheme="minorHAnsi"/>
        <w:b/>
        <w:i/>
        <w:noProof/>
        <w:color w:val="212D5F"/>
        <w:sz w:val="28"/>
        <w:szCs w:val="28"/>
        <w:vertAlign w:val="superscript"/>
      </w:rPr>
      <w:t>th</w:t>
    </w:r>
    <w:r w:rsidRPr="00A171E6">
      <w:rPr>
        <w:rFonts w:asciiTheme="minorHAnsi" w:hAnsiTheme="minorHAnsi"/>
        <w:b/>
        <w:i/>
        <w:noProof/>
        <w:color w:val="212D5F"/>
        <w:sz w:val="28"/>
        <w:szCs w:val="28"/>
      </w:rPr>
      <w:t xml:space="preserve"> July 2025</w:t>
    </w:r>
  </w:p>
  <w:p w14:paraId="43B0864A" w14:textId="4920E904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8985134">
    <w:abstractNumId w:val="3"/>
  </w:num>
  <w:num w:numId="2" w16cid:durableId="109856756">
    <w:abstractNumId w:val="1"/>
  </w:num>
  <w:num w:numId="3" w16cid:durableId="85420746">
    <w:abstractNumId w:val="6"/>
  </w:num>
  <w:num w:numId="4" w16cid:durableId="189804303">
    <w:abstractNumId w:val="7"/>
  </w:num>
  <w:num w:numId="5" w16cid:durableId="674917369">
    <w:abstractNumId w:val="2"/>
  </w:num>
  <w:num w:numId="6" w16cid:durableId="1281570417">
    <w:abstractNumId w:val="5"/>
  </w:num>
  <w:num w:numId="7" w16cid:durableId="2055619230">
    <w:abstractNumId w:val="0"/>
  </w:num>
  <w:num w:numId="8" w16cid:durableId="16918356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32EE1"/>
    <w:rsid w:val="00042367"/>
    <w:rsid w:val="00043478"/>
    <w:rsid w:val="0006403C"/>
    <w:rsid w:val="00064968"/>
    <w:rsid w:val="00065183"/>
    <w:rsid w:val="00065F17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0DF1"/>
    <w:rsid w:val="001112B7"/>
    <w:rsid w:val="001127BC"/>
    <w:rsid w:val="0011405F"/>
    <w:rsid w:val="0011648D"/>
    <w:rsid w:val="00130431"/>
    <w:rsid w:val="00142793"/>
    <w:rsid w:val="00143D95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4FAB"/>
    <w:rsid w:val="001976C8"/>
    <w:rsid w:val="001A3060"/>
    <w:rsid w:val="001A3972"/>
    <w:rsid w:val="001A3B7C"/>
    <w:rsid w:val="001A3C84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91B0A"/>
    <w:rsid w:val="002A15E9"/>
    <w:rsid w:val="002A204D"/>
    <w:rsid w:val="002A3DBF"/>
    <w:rsid w:val="002B0494"/>
    <w:rsid w:val="002B061D"/>
    <w:rsid w:val="002B66B2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586"/>
    <w:rsid w:val="00363D80"/>
    <w:rsid w:val="003644FC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2249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612E"/>
    <w:rsid w:val="003F7639"/>
    <w:rsid w:val="003F7F3B"/>
    <w:rsid w:val="00407633"/>
    <w:rsid w:val="0041518D"/>
    <w:rsid w:val="0041599A"/>
    <w:rsid w:val="004225F5"/>
    <w:rsid w:val="00422F4C"/>
    <w:rsid w:val="00437BB2"/>
    <w:rsid w:val="00445704"/>
    <w:rsid w:val="004520C7"/>
    <w:rsid w:val="00452AB5"/>
    <w:rsid w:val="00452B3E"/>
    <w:rsid w:val="0045641D"/>
    <w:rsid w:val="00471082"/>
    <w:rsid w:val="00473BE5"/>
    <w:rsid w:val="00483667"/>
    <w:rsid w:val="00483DC1"/>
    <w:rsid w:val="00486BCA"/>
    <w:rsid w:val="00494F03"/>
    <w:rsid w:val="00497F29"/>
    <w:rsid w:val="004A17B8"/>
    <w:rsid w:val="004A2E54"/>
    <w:rsid w:val="004C46BB"/>
    <w:rsid w:val="004C4FDF"/>
    <w:rsid w:val="004C5C97"/>
    <w:rsid w:val="004E00E7"/>
    <w:rsid w:val="004E13E8"/>
    <w:rsid w:val="004E49ED"/>
    <w:rsid w:val="004F1616"/>
    <w:rsid w:val="004F368B"/>
    <w:rsid w:val="004F676D"/>
    <w:rsid w:val="00504D06"/>
    <w:rsid w:val="0050560E"/>
    <w:rsid w:val="00511B97"/>
    <w:rsid w:val="00512C3A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D5F"/>
    <w:rsid w:val="00577E98"/>
    <w:rsid w:val="00581EEB"/>
    <w:rsid w:val="005A2F92"/>
    <w:rsid w:val="005A4D3E"/>
    <w:rsid w:val="005A60E5"/>
    <w:rsid w:val="005A659F"/>
    <w:rsid w:val="005B486E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2610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3EB5"/>
    <w:rsid w:val="006B32E8"/>
    <w:rsid w:val="006B3D92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41F2"/>
    <w:rsid w:val="006F7E09"/>
    <w:rsid w:val="00704F1F"/>
    <w:rsid w:val="007053B6"/>
    <w:rsid w:val="007076F8"/>
    <w:rsid w:val="00711225"/>
    <w:rsid w:val="0072037C"/>
    <w:rsid w:val="0072485E"/>
    <w:rsid w:val="00741BA1"/>
    <w:rsid w:val="00744D3A"/>
    <w:rsid w:val="00744DAF"/>
    <w:rsid w:val="00753111"/>
    <w:rsid w:val="0076076D"/>
    <w:rsid w:val="00760F8F"/>
    <w:rsid w:val="007612D6"/>
    <w:rsid w:val="00762591"/>
    <w:rsid w:val="0077081C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B1E3F"/>
    <w:rsid w:val="007B2C2C"/>
    <w:rsid w:val="007B5338"/>
    <w:rsid w:val="007C5DDE"/>
    <w:rsid w:val="007F1F6D"/>
    <w:rsid w:val="007F25D8"/>
    <w:rsid w:val="007F33D8"/>
    <w:rsid w:val="007F73C2"/>
    <w:rsid w:val="00811151"/>
    <w:rsid w:val="00812B57"/>
    <w:rsid w:val="008340ED"/>
    <w:rsid w:val="00842C95"/>
    <w:rsid w:val="00854334"/>
    <w:rsid w:val="0085509D"/>
    <w:rsid w:val="00855375"/>
    <w:rsid w:val="00855CEF"/>
    <w:rsid w:val="008612C2"/>
    <w:rsid w:val="008649F2"/>
    <w:rsid w:val="008701CD"/>
    <w:rsid w:val="008832E0"/>
    <w:rsid w:val="00886918"/>
    <w:rsid w:val="00886C5B"/>
    <w:rsid w:val="008B277F"/>
    <w:rsid w:val="008B29D9"/>
    <w:rsid w:val="008B302F"/>
    <w:rsid w:val="008B39AA"/>
    <w:rsid w:val="008C6CA4"/>
    <w:rsid w:val="008D1896"/>
    <w:rsid w:val="008F25C2"/>
    <w:rsid w:val="008F5C4B"/>
    <w:rsid w:val="008F6945"/>
    <w:rsid w:val="009102B2"/>
    <w:rsid w:val="00936095"/>
    <w:rsid w:val="0094417F"/>
    <w:rsid w:val="00944D98"/>
    <w:rsid w:val="009506B8"/>
    <w:rsid w:val="00951FAF"/>
    <w:rsid w:val="00954B89"/>
    <w:rsid w:val="009636B8"/>
    <w:rsid w:val="00964D0D"/>
    <w:rsid w:val="00985390"/>
    <w:rsid w:val="00985E9C"/>
    <w:rsid w:val="00986064"/>
    <w:rsid w:val="0099271D"/>
    <w:rsid w:val="0099293C"/>
    <w:rsid w:val="00992BD2"/>
    <w:rsid w:val="009A7191"/>
    <w:rsid w:val="009B17CD"/>
    <w:rsid w:val="009B1B04"/>
    <w:rsid w:val="009B6675"/>
    <w:rsid w:val="009C008A"/>
    <w:rsid w:val="009C0C97"/>
    <w:rsid w:val="009C52EA"/>
    <w:rsid w:val="009E3F8E"/>
    <w:rsid w:val="009F1965"/>
    <w:rsid w:val="009F1CA1"/>
    <w:rsid w:val="00A01091"/>
    <w:rsid w:val="00A0337F"/>
    <w:rsid w:val="00A06764"/>
    <w:rsid w:val="00A07861"/>
    <w:rsid w:val="00A10877"/>
    <w:rsid w:val="00A12943"/>
    <w:rsid w:val="00A171E6"/>
    <w:rsid w:val="00A3131C"/>
    <w:rsid w:val="00A46972"/>
    <w:rsid w:val="00A479BD"/>
    <w:rsid w:val="00A5165A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3AD3"/>
    <w:rsid w:val="00AD6D7D"/>
    <w:rsid w:val="00AD77B8"/>
    <w:rsid w:val="00AE4EB8"/>
    <w:rsid w:val="00AF1BA4"/>
    <w:rsid w:val="00AF47F2"/>
    <w:rsid w:val="00AF7F03"/>
    <w:rsid w:val="00B1165D"/>
    <w:rsid w:val="00B313D1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0718"/>
    <w:rsid w:val="00B97646"/>
    <w:rsid w:val="00BA745E"/>
    <w:rsid w:val="00BB42D5"/>
    <w:rsid w:val="00BD2C9E"/>
    <w:rsid w:val="00BD7AC8"/>
    <w:rsid w:val="00BE7333"/>
    <w:rsid w:val="00BF20FD"/>
    <w:rsid w:val="00C01F8C"/>
    <w:rsid w:val="00C05D09"/>
    <w:rsid w:val="00C06DB7"/>
    <w:rsid w:val="00C1615B"/>
    <w:rsid w:val="00C174BA"/>
    <w:rsid w:val="00C17EA5"/>
    <w:rsid w:val="00C33D2A"/>
    <w:rsid w:val="00C34D6E"/>
    <w:rsid w:val="00C51365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481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4853"/>
    <w:rsid w:val="00D50563"/>
    <w:rsid w:val="00D540C0"/>
    <w:rsid w:val="00D74D9B"/>
    <w:rsid w:val="00D80D1D"/>
    <w:rsid w:val="00D83D4E"/>
    <w:rsid w:val="00D879EE"/>
    <w:rsid w:val="00D9276E"/>
    <w:rsid w:val="00D945E7"/>
    <w:rsid w:val="00D958D0"/>
    <w:rsid w:val="00D975CA"/>
    <w:rsid w:val="00DA31DB"/>
    <w:rsid w:val="00DA408F"/>
    <w:rsid w:val="00DB0703"/>
    <w:rsid w:val="00DB1DC9"/>
    <w:rsid w:val="00DB6A48"/>
    <w:rsid w:val="00DC2168"/>
    <w:rsid w:val="00DC3E02"/>
    <w:rsid w:val="00DC58DE"/>
    <w:rsid w:val="00DD4C22"/>
    <w:rsid w:val="00DD655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793"/>
    <w:rsid w:val="00E84954"/>
    <w:rsid w:val="00E92DA8"/>
    <w:rsid w:val="00EA0CBE"/>
    <w:rsid w:val="00EA53F0"/>
    <w:rsid w:val="00EB24DD"/>
    <w:rsid w:val="00EB3DF6"/>
    <w:rsid w:val="00EB66C5"/>
    <w:rsid w:val="00EC35CC"/>
    <w:rsid w:val="00ED227F"/>
    <w:rsid w:val="00ED4EAB"/>
    <w:rsid w:val="00ED6EB5"/>
    <w:rsid w:val="00EE0BFE"/>
    <w:rsid w:val="00EE1875"/>
    <w:rsid w:val="00EF7464"/>
    <w:rsid w:val="00F06203"/>
    <w:rsid w:val="00F06F3B"/>
    <w:rsid w:val="00F10779"/>
    <w:rsid w:val="00F10838"/>
    <w:rsid w:val="00F12157"/>
    <w:rsid w:val="00F1270D"/>
    <w:rsid w:val="00F13707"/>
    <w:rsid w:val="00F15D55"/>
    <w:rsid w:val="00F23713"/>
    <w:rsid w:val="00F34924"/>
    <w:rsid w:val="00F37335"/>
    <w:rsid w:val="00F37A25"/>
    <w:rsid w:val="00F40417"/>
    <w:rsid w:val="00F418E2"/>
    <w:rsid w:val="00F5018C"/>
    <w:rsid w:val="00F61FAC"/>
    <w:rsid w:val="00F71B52"/>
    <w:rsid w:val="00F73663"/>
    <w:rsid w:val="00F74DA6"/>
    <w:rsid w:val="00F80105"/>
    <w:rsid w:val="00F819F0"/>
    <w:rsid w:val="00F94F41"/>
    <w:rsid w:val="00FA1BAC"/>
    <w:rsid w:val="00FA2C88"/>
    <w:rsid w:val="00FA3027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/uk/event/250716_Strengthening_Flooding_Resilien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50716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353</cp:revision>
  <cp:lastPrinted>2018-05-29T16:38:00Z</cp:lastPrinted>
  <dcterms:created xsi:type="dcterms:W3CDTF">2014-09-23T17:24:00Z</dcterms:created>
  <dcterms:modified xsi:type="dcterms:W3CDTF">2025-04-24T13:32:00Z</dcterms:modified>
</cp:coreProperties>
</file>